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78" w:rsidRPr="00465AFA" w:rsidRDefault="00C45578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13.2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>
        <w:rPr>
          <w:rFonts w:ascii="Times New Roman" w:hAnsi="Times New Roman"/>
          <w:b/>
          <w:bCs/>
          <w:sz w:val="26"/>
          <w:szCs w:val="26"/>
          <w:u w:val="single"/>
        </w:rPr>
        <w:t>ALLEGATO TECNICO N.13</w:t>
      </w:r>
    </w:p>
    <w:p w:rsidR="00C45578" w:rsidRPr="002F6395" w:rsidRDefault="00C45578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C45578" w:rsidRPr="00465AFA" w:rsidRDefault="00C45578" w:rsidP="006E7A1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65AFA">
        <w:rPr>
          <w:rFonts w:ascii="Times New Roman" w:hAnsi="Times New Roman"/>
          <w:b/>
          <w:sz w:val="26"/>
          <w:szCs w:val="26"/>
        </w:rPr>
        <w:t xml:space="preserve">TENSO STRUTTURA AUTOMONTANTE DA 240 MQ. PER ATTREZZAMENTO DI UN CAMPO CAMPALE IN ATTIVITA’ DI PROTEZIONE CIVILE </w:t>
      </w:r>
    </w:p>
    <w:p w:rsidR="00C45578" w:rsidRPr="006E7A19" w:rsidRDefault="00C45578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5578" w:rsidRPr="006E7A19" w:rsidRDefault="00C45578" w:rsidP="000F772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Dovrà essere fornita una </w:t>
      </w:r>
      <w:r w:rsidRPr="006E7A19">
        <w:rPr>
          <w:rFonts w:ascii="Times New Roman" w:hAnsi="Times New Roman"/>
          <w:bCs/>
          <w:sz w:val="26"/>
          <w:szCs w:val="26"/>
        </w:rPr>
        <w:t xml:space="preserve">tenso struttura automontante da 240 mq. per attrezzamento di un campo in attività di Protezione Civile </w:t>
      </w:r>
    </w:p>
    <w:p w:rsidR="00C45578" w:rsidRPr="002F6395" w:rsidRDefault="00C45578" w:rsidP="000F772F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45578" w:rsidRDefault="00C45578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>Quantità:</w:t>
      </w:r>
      <w:r w:rsidRPr="002F6395">
        <w:rPr>
          <w:rFonts w:ascii="Times New Roman" w:hAnsi="Times New Roman"/>
          <w:sz w:val="26"/>
          <w:szCs w:val="26"/>
        </w:rPr>
        <w:t xml:space="preserve"> Richieste </w:t>
      </w:r>
      <w:r>
        <w:rPr>
          <w:rFonts w:ascii="Times New Roman" w:hAnsi="Times New Roman"/>
          <w:sz w:val="26"/>
          <w:szCs w:val="26"/>
        </w:rPr>
        <w:t>una</w:t>
      </w:r>
      <w:r w:rsidRPr="002F6395">
        <w:rPr>
          <w:rFonts w:ascii="Times New Roman" w:hAnsi="Times New Roman"/>
          <w:sz w:val="26"/>
          <w:szCs w:val="26"/>
        </w:rPr>
        <w:t xml:space="preserve"> unità</w:t>
      </w:r>
      <w:r w:rsidRPr="002F6395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C45578" w:rsidRPr="002F6395" w:rsidRDefault="00C45578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C45578" w:rsidRPr="002F6395" w:rsidRDefault="00C45578" w:rsidP="000F772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tenso struttura</w:t>
      </w:r>
      <w:r w:rsidRPr="002F6395">
        <w:rPr>
          <w:rFonts w:ascii="Times New Roman" w:hAnsi="Times New Roman"/>
          <w:sz w:val="26"/>
          <w:szCs w:val="26"/>
        </w:rPr>
        <w:t xml:space="preserve"> , </w:t>
      </w:r>
      <w:r w:rsidRPr="002F6395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2F6395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C45578" w:rsidRPr="002F6395" w:rsidRDefault="00C45578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5578" w:rsidRDefault="00C45578" w:rsidP="000F772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3B97">
        <w:rPr>
          <w:rFonts w:ascii="Times New Roman" w:hAnsi="Times New Roman"/>
          <w:b/>
          <w:sz w:val="26"/>
          <w:szCs w:val="26"/>
        </w:rPr>
        <w:t>Caratteristiche tecniche richieste:</w:t>
      </w:r>
    </w:p>
    <w:p w:rsidR="00C45578" w:rsidRDefault="00C45578" w:rsidP="000F772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C45578" w:rsidRDefault="00C45578" w:rsidP="000F772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Colore</w:t>
      </w:r>
      <w:r w:rsidRPr="006E7A19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6E7A19">
        <w:rPr>
          <w:rFonts w:ascii="Times New Roman" w:hAnsi="Times New Roman"/>
          <w:sz w:val="26"/>
          <w:szCs w:val="26"/>
        </w:rPr>
        <w:t>C</w:t>
      </w:r>
      <w:r w:rsidRPr="006E7A19">
        <w:rPr>
          <w:rFonts w:ascii="Times New Roman" w:hAnsi="Times New Roman"/>
          <w:bCs/>
          <w:sz w:val="26"/>
          <w:szCs w:val="26"/>
        </w:rPr>
        <w:t>olore bianco, finitura lucida</w:t>
      </w:r>
    </w:p>
    <w:p w:rsidR="00C45578" w:rsidRDefault="00C45578" w:rsidP="000F772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5578" w:rsidRDefault="00C45578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6E7A19">
        <w:rPr>
          <w:rFonts w:ascii="Times New Roman" w:hAnsi="Times New Roman"/>
          <w:bCs/>
          <w:sz w:val="26"/>
          <w:szCs w:val="26"/>
        </w:rPr>
        <w:t xml:space="preserve">Tenda a struttura in alluminio 24 x </w:t>
      </w:r>
      <w:smartTag w:uri="urn:schemas-microsoft-com:office:smarttags" w:element="metricconverter">
        <w:smartTagPr>
          <w:attr w:name="ProductID" w:val="10 m"/>
        </w:smartTagPr>
        <w:r w:rsidRPr="006E7A19">
          <w:rPr>
            <w:rFonts w:ascii="Times New Roman" w:hAnsi="Times New Roman"/>
            <w:bCs/>
            <w:sz w:val="26"/>
            <w:szCs w:val="26"/>
          </w:rPr>
          <w:t>10 m</w:t>
        </w:r>
      </w:smartTag>
      <w:r>
        <w:rPr>
          <w:rFonts w:ascii="Times New Roman" w:hAnsi="Times New Roman"/>
          <w:bCs/>
          <w:sz w:val="26"/>
          <w:szCs w:val="26"/>
        </w:rPr>
        <w:t>. aventi i seguenti dati tecnici minimi</w:t>
      </w:r>
      <w:r w:rsidRPr="006E7A19">
        <w:rPr>
          <w:rFonts w:ascii="Times New Roman" w:hAnsi="Times New Roman"/>
          <w:bCs/>
          <w:sz w:val="26"/>
          <w:szCs w:val="26"/>
        </w:rPr>
        <w:t xml:space="preserve">: </w:t>
      </w:r>
    </w:p>
    <w:p w:rsidR="00C45578" w:rsidRDefault="00C45578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Larghezza: </w:t>
      </w:r>
      <w:smartTag w:uri="urn:schemas-microsoft-com:office:smarttags" w:element="metricconverter">
        <w:smartTagPr>
          <w:attr w:name="ProductID" w:val="10.00 m"/>
        </w:smartTagPr>
        <w:r w:rsidRPr="000F772F">
          <w:rPr>
            <w:rFonts w:ascii="Times New Roman" w:hAnsi="Times New Roman"/>
            <w:bCs/>
            <w:sz w:val="26"/>
            <w:szCs w:val="26"/>
          </w:rPr>
          <w:t>10.00 m</w:t>
        </w:r>
      </w:smartTag>
      <w:r w:rsidRPr="000F772F">
        <w:rPr>
          <w:rFonts w:ascii="Times New Roman" w:hAnsi="Times New Roman"/>
          <w:bCs/>
          <w:sz w:val="26"/>
          <w:szCs w:val="26"/>
        </w:rPr>
        <w:t xml:space="preserve"> </w:t>
      </w:r>
    </w:p>
    <w:p w:rsidR="00C45578" w:rsidRDefault="00C45578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Lunghezza: </w:t>
      </w:r>
      <w:smartTag w:uri="urn:schemas-microsoft-com:office:smarttags" w:element="metricconverter">
        <w:smartTagPr>
          <w:attr w:name="ProductID" w:val="24.00 m"/>
        </w:smartTagPr>
        <w:r w:rsidRPr="000F772F">
          <w:rPr>
            <w:rFonts w:ascii="Times New Roman" w:hAnsi="Times New Roman"/>
            <w:bCs/>
            <w:sz w:val="26"/>
            <w:szCs w:val="26"/>
          </w:rPr>
          <w:t>24.00 m</w:t>
        </w:r>
      </w:smartTag>
      <w:r w:rsidRPr="000F772F">
        <w:rPr>
          <w:rFonts w:ascii="Times New Roman" w:hAnsi="Times New Roman"/>
          <w:bCs/>
          <w:sz w:val="26"/>
          <w:szCs w:val="26"/>
        </w:rPr>
        <w:t>.</w:t>
      </w:r>
    </w:p>
    <w:p w:rsidR="00C45578" w:rsidRDefault="00C45578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Passo delle travi di supporto: </w:t>
      </w:r>
      <w:smartTag w:uri="urn:schemas-microsoft-com:office:smarttags" w:element="metricconverter">
        <w:smartTagPr>
          <w:attr w:name="ProductID" w:val="3.00 m"/>
        </w:smartTagPr>
        <w:r w:rsidRPr="000F772F">
          <w:rPr>
            <w:rFonts w:ascii="Times New Roman" w:hAnsi="Times New Roman"/>
            <w:bCs/>
            <w:sz w:val="26"/>
            <w:szCs w:val="26"/>
          </w:rPr>
          <w:t>3.00 m</w:t>
        </w:r>
      </w:smartTag>
    </w:p>
    <w:p w:rsidR="00C45578" w:rsidRDefault="00C45578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 Altezza delle pareti laterali: </w:t>
      </w:r>
      <w:smartTag w:uri="urn:schemas-microsoft-com:office:smarttags" w:element="metricconverter">
        <w:smartTagPr>
          <w:attr w:name="ProductID" w:val="2.30 m"/>
        </w:smartTagPr>
        <w:r w:rsidRPr="000F772F">
          <w:rPr>
            <w:rFonts w:ascii="Times New Roman" w:hAnsi="Times New Roman"/>
            <w:bCs/>
            <w:sz w:val="26"/>
            <w:szCs w:val="26"/>
          </w:rPr>
          <w:t>2.30 m</w:t>
        </w:r>
      </w:smartTag>
      <w:r w:rsidRPr="000F772F">
        <w:rPr>
          <w:rFonts w:ascii="Times New Roman" w:hAnsi="Times New Roman"/>
          <w:bCs/>
          <w:sz w:val="26"/>
          <w:szCs w:val="26"/>
        </w:rPr>
        <w:t xml:space="preserve"> </w:t>
      </w:r>
    </w:p>
    <w:p w:rsidR="00C45578" w:rsidRDefault="00C45578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Altezza al colmo: </w:t>
      </w:r>
      <w:smartTag w:uri="urn:schemas-microsoft-com:office:smarttags" w:element="metricconverter">
        <w:smartTagPr>
          <w:attr w:name="ProductID" w:val="4.10 m"/>
        </w:smartTagPr>
        <w:r w:rsidRPr="000F772F">
          <w:rPr>
            <w:rFonts w:ascii="Times New Roman" w:hAnsi="Times New Roman"/>
            <w:bCs/>
            <w:sz w:val="26"/>
            <w:szCs w:val="26"/>
          </w:rPr>
          <w:t>4.10 m</w:t>
        </w:r>
      </w:smartTag>
      <w:r w:rsidRPr="000F772F">
        <w:rPr>
          <w:rFonts w:ascii="Times New Roman" w:hAnsi="Times New Roman"/>
          <w:bCs/>
          <w:sz w:val="26"/>
          <w:szCs w:val="26"/>
        </w:rPr>
        <w:t xml:space="preserve"> </w:t>
      </w:r>
    </w:p>
    <w:p w:rsidR="00C45578" w:rsidRPr="000F772F" w:rsidRDefault="00C45578" w:rsidP="006E7A1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Cs/>
          <w:sz w:val="26"/>
          <w:szCs w:val="26"/>
        </w:rPr>
        <w:t xml:space="preserve">Pendenza del tetto: 20º </w:t>
      </w:r>
    </w:p>
    <w:p w:rsidR="00C45578" w:rsidRDefault="00C45578" w:rsidP="000F772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F772F">
        <w:rPr>
          <w:rFonts w:ascii="Times New Roman" w:hAnsi="Times New Roman"/>
          <w:b/>
          <w:bCs/>
          <w:sz w:val="26"/>
          <w:szCs w:val="26"/>
        </w:rPr>
        <w:t>Struttura</w:t>
      </w:r>
      <w:r w:rsidRPr="006E7A19">
        <w:rPr>
          <w:rFonts w:ascii="Times New Roman" w:hAnsi="Times New Roman"/>
          <w:bCs/>
          <w:sz w:val="26"/>
          <w:szCs w:val="26"/>
        </w:rPr>
        <w:t xml:space="preserve">: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Le travi ed i correnti longitudinali, i tubolari di fissaggio dei teli e gli arcarecci deveono essere realizzati in alluminio trafilato a freddo, a sezione cava, dimensione 84 x </w:t>
      </w:r>
      <w:smartTag w:uri="urn:schemas-microsoft-com:office:smarttags" w:element="metricconverter">
        <w:smartTagPr>
          <w:attr w:name="ProductID" w:val="84 mm"/>
        </w:smartTagPr>
        <w:r w:rsidRPr="003B1C03">
          <w:rPr>
            <w:rFonts w:ascii="Times New Roman" w:hAnsi="Times New Roman"/>
            <w:bCs/>
            <w:sz w:val="26"/>
            <w:szCs w:val="26"/>
          </w:rPr>
          <w:t>84 mm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Tutte le parti in alluminio devono essere anodizzate ed esenti da manutenzione.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Le parti in acciaio, le piastre di base, i fissaggi al colmo ed al cambio pendenza devono essere galvanizzate in accordo alla norma DIN 50976 e resistenti alla corrosione.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Tutte le viti devono essere galvanizzate.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Tutte le funi di controvento in acciaio devono essere ricoperte in plastica.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Il modulo base della tenda, dimensioni </w:t>
      </w:r>
      <w:smartTag w:uri="urn:schemas-microsoft-com:office:smarttags" w:element="metricconverter">
        <w:smartTagPr>
          <w:attr w:name="ProductID" w:val="10 m"/>
        </w:smartTagPr>
        <w:r w:rsidRPr="003B1C03">
          <w:rPr>
            <w:rFonts w:ascii="Times New Roman" w:hAnsi="Times New Roman"/>
            <w:bCs/>
            <w:sz w:val="26"/>
            <w:szCs w:val="26"/>
          </w:rPr>
          <w:t>10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(larghezza) per </w:t>
      </w:r>
      <w:smartTag w:uri="urn:schemas-microsoft-com:office:smarttags" w:element="metricconverter">
        <w:smartTagPr>
          <w:attr w:name="ProductID" w:val="6 m"/>
        </w:smartTagPr>
        <w:r w:rsidRPr="003B1C03">
          <w:rPr>
            <w:rFonts w:ascii="Times New Roman" w:hAnsi="Times New Roman"/>
            <w:bCs/>
            <w:sz w:val="26"/>
            <w:szCs w:val="26"/>
          </w:rPr>
          <w:t>6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(lunghezza), deve poter  essere incrementato nel senso della lunghezza, aggiungendo ulteriori moduli, ciascuno di lunghezza </w:t>
      </w:r>
      <w:smartTag w:uri="urn:schemas-microsoft-com:office:smarttags" w:element="metricconverter">
        <w:smartTagPr>
          <w:attr w:name="ProductID" w:val="3 m"/>
        </w:smartTagPr>
        <w:r w:rsidRPr="003B1C03">
          <w:rPr>
            <w:rFonts w:ascii="Times New Roman" w:hAnsi="Times New Roman"/>
            <w:bCs/>
            <w:sz w:val="26"/>
            <w:szCs w:val="26"/>
          </w:rPr>
          <w:t>3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Per ottenere in tal modo una tenda di dimensioni </w:t>
      </w:r>
      <w:smartTag w:uri="urn:schemas-microsoft-com:office:smarttags" w:element="metricconverter">
        <w:smartTagPr>
          <w:attr w:name="ProductID" w:val="10 m"/>
        </w:smartTagPr>
        <w:r w:rsidRPr="003B1C03">
          <w:rPr>
            <w:rFonts w:ascii="Times New Roman" w:hAnsi="Times New Roman"/>
            <w:bCs/>
            <w:sz w:val="26"/>
            <w:szCs w:val="26"/>
          </w:rPr>
          <w:t>10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x </w:t>
      </w:r>
      <w:smartTag w:uri="urn:schemas-microsoft-com:office:smarttags" w:element="metricconverter">
        <w:smartTagPr>
          <w:attr w:name="ProductID" w:val="24 m"/>
        </w:smartTagPr>
        <w:r w:rsidRPr="003B1C03">
          <w:rPr>
            <w:rFonts w:ascii="Times New Roman" w:hAnsi="Times New Roman"/>
            <w:bCs/>
            <w:sz w:val="26"/>
            <w:szCs w:val="26"/>
          </w:rPr>
          <w:t>24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Il telo di copertura deve essere realizzato in tessuto poliestere, ricoperto da PVC su entrambi i lati. </w:t>
      </w:r>
    </w:p>
    <w:p w:rsidR="00C45578" w:rsidRDefault="00C45578" w:rsidP="006E7A19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Il tessuto è resistente alla fiamma in accordo alla norma DIN 4102, B1 ed M2. Peso: 600 g/m2 ca.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>Il medesimo materiale deve essere impiegato per costruire il lembo di interramento (</w:t>
      </w:r>
      <w:smartTag w:uri="urn:schemas-microsoft-com:office:smarttags" w:element="metricconverter">
        <w:smartTagPr>
          <w:attr w:name="ProductID" w:val="20 cm"/>
        </w:smartTagPr>
        <w:r w:rsidRPr="003B1C03">
          <w:rPr>
            <w:rFonts w:ascii="Times New Roman" w:hAnsi="Times New Roman"/>
            <w:bCs/>
            <w:sz w:val="26"/>
            <w:szCs w:val="26"/>
          </w:rPr>
          <w:t>20 cm</w:t>
        </w:r>
      </w:smartTag>
      <w:r w:rsidRPr="003B1C03">
        <w:rPr>
          <w:rFonts w:ascii="Times New Roman" w:hAnsi="Times New Roman"/>
          <w:bCs/>
          <w:sz w:val="26"/>
          <w:szCs w:val="26"/>
        </w:rPr>
        <w:t>), zone di espansione, pareti frontali e laterali (apribili nel centro,</w:t>
      </w:r>
      <w:r>
        <w:rPr>
          <w:rFonts w:ascii="Times New Roman" w:hAnsi="Times New Roman"/>
          <w:bCs/>
          <w:sz w:val="26"/>
          <w:szCs w:val="26"/>
        </w:rPr>
        <w:t xml:space="preserve"> per mezzo di cerniere lampo). </w:t>
      </w:r>
      <w:r w:rsidRPr="003B1C03">
        <w:rPr>
          <w:rFonts w:ascii="Times New Roman" w:hAnsi="Times New Roman"/>
          <w:bCs/>
          <w:sz w:val="26"/>
          <w:szCs w:val="26"/>
        </w:rPr>
        <w:t xml:space="preserve"> 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Le pareti laterali apribili devono essere fissate alla trave in corrispondenza del cambio pendenza, per mezzo di anelli. Alla base deve essere presente una tasca, per accogliere le aste di zavorramento. </w:t>
      </w:r>
    </w:p>
    <w:p w:rsidR="00C45578" w:rsidRPr="003B1C03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Il telo di copertura e i teli laterali, dei moduli aggiuntivi,dovranno essere suddivisi in fasce da </w:t>
      </w:r>
      <w:smartTag w:uri="urn:schemas-microsoft-com:office:smarttags" w:element="metricconverter">
        <w:smartTagPr>
          <w:attr w:name="ProductID" w:val="3 m"/>
        </w:smartTagPr>
        <w:r>
          <w:rPr>
            <w:rFonts w:ascii="Times New Roman" w:hAnsi="Times New Roman"/>
            <w:bCs/>
            <w:sz w:val="26"/>
            <w:szCs w:val="26"/>
          </w:rPr>
          <w:t>3 m</w:t>
        </w:r>
      </w:smartTag>
      <w:r>
        <w:rPr>
          <w:rFonts w:ascii="Times New Roman" w:hAnsi="Times New Roman"/>
          <w:bCs/>
          <w:sz w:val="26"/>
          <w:szCs w:val="26"/>
        </w:rPr>
        <w:t xml:space="preserve"> collegabili tra loro attraverso cerniere lampo, per permettere di installare parzialmente la tenda</w:t>
      </w:r>
    </w:p>
    <w:p w:rsidR="00C45578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Ciascun pannello costituente le pareti laterali (due per campata) deve presentare una finestra, in PVC trasparente, dimensioni 100 x </w:t>
      </w:r>
      <w:smartTag w:uri="urn:schemas-microsoft-com:office:smarttags" w:element="metricconverter">
        <w:smartTagPr>
          <w:attr w:name="ProductID" w:val="100 cm"/>
        </w:smartTagPr>
        <w:r w:rsidRPr="003B1C03">
          <w:rPr>
            <w:rFonts w:ascii="Times New Roman" w:hAnsi="Times New Roman"/>
            <w:bCs/>
            <w:sz w:val="26"/>
            <w:szCs w:val="26"/>
          </w:rPr>
          <w:t>100 cm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. </w:t>
      </w:r>
    </w:p>
    <w:p w:rsidR="00C45578" w:rsidRPr="003B1C03" w:rsidRDefault="00C45578" w:rsidP="003B1C0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Finestre devono essere presenti sulle pareti frontali e laterali della tenda, per un totale di 36 finestre. </w:t>
      </w:r>
    </w:p>
    <w:p w:rsidR="00C45578" w:rsidRDefault="00C45578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/>
          <w:bCs/>
          <w:sz w:val="26"/>
          <w:szCs w:val="26"/>
        </w:rPr>
        <w:t>Pavimentazione</w:t>
      </w:r>
      <w:r w:rsidRPr="003B1C03">
        <w:rPr>
          <w:rFonts w:ascii="Times New Roman" w:hAnsi="Times New Roman"/>
          <w:bCs/>
          <w:sz w:val="26"/>
          <w:szCs w:val="26"/>
        </w:rPr>
        <w:t xml:space="preserve">: </w:t>
      </w:r>
    </w:p>
    <w:p w:rsidR="00C45578" w:rsidRDefault="00C45578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A corredo della tenda deve essere fornito un kit di pedane /grelle, per tutta la superficie, in PE 100% riciclato, misurano 0,50 x </w:t>
      </w:r>
      <w:smartTag w:uri="urn:schemas-microsoft-com:office:smarttags" w:element="metricconverter">
        <w:smartTagPr>
          <w:attr w:name="ProductID" w:val="0,50 m"/>
        </w:smartTagPr>
        <w:r w:rsidRPr="003B1C03">
          <w:rPr>
            <w:rFonts w:ascii="Times New Roman" w:hAnsi="Times New Roman"/>
            <w:bCs/>
            <w:sz w:val="26"/>
            <w:szCs w:val="26"/>
          </w:rPr>
          <w:t>0,50 m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circa, e pesano </w:t>
      </w:r>
      <w:smartTag w:uri="urn:schemas-microsoft-com:office:smarttags" w:element="metricconverter">
        <w:smartTagPr>
          <w:attr w:name="ProductID" w:val="9 Kg"/>
        </w:smartTagPr>
        <w:r w:rsidRPr="003B1C03">
          <w:rPr>
            <w:rFonts w:ascii="Times New Roman" w:hAnsi="Times New Roman"/>
            <w:bCs/>
            <w:sz w:val="26"/>
            <w:szCs w:val="26"/>
          </w:rPr>
          <w:t>9 Kg</w:t>
        </w:r>
      </w:smartTag>
      <w:r w:rsidRPr="003B1C03">
        <w:rPr>
          <w:rFonts w:ascii="Times New Roman" w:hAnsi="Times New Roman"/>
          <w:bCs/>
          <w:sz w:val="26"/>
          <w:szCs w:val="26"/>
        </w:rPr>
        <w:t xml:space="preserve"> / m2 con carico massimo utile di 90 tonnellate per m2. </w:t>
      </w:r>
    </w:p>
    <w:p w:rsidR="00C45578" w:rsidRDefault="00C45578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sz w:val="26"/>
          <w:szCs w:val="26"/>
        </w:rPr>
      </w:pPr>
      <w:r w:rsidRPr="003B1C03">
        <w:rPr>
          <w:rFonts w:ascii="Times New Roman" w:hAnsi="Times New Roman"/>
          <w:b/>
          <w:bCs/>
          <w:sz w:val="26"/>
          <w:szCs w:val="26"/>
        </w:rPr>
        <w:t>Impianto elettrico</w:t>
      </w:r>
    </w:p>
    <w:p w:rsidR="00C45578" w:rsidRDefault="00C45578" w:rsidP="003B1C0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La tenda dovrà essere fornita di un impianto elettrico costituito da:</w:t>
      </w:r>
    </w:p>
    <w:p w:rsidR="00C45578" w:rsidRDefault="00C45578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Buon sistema di illuminazione artificiale, alimentato a 220v, frazionato in 2 zone</w:t>
      </w:r>
    </w:p>
    <w:p w:rsidR="00C45578" w:rsidRDefault="00C45578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Illuminazione posizionato all’esterno della in coincidenza con gli ingressi e le uscite</w:t>
      </w:r>
    </w:p>
    <w:p w:rsidR="00C45578" w:rsidRDefault="00C45578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Sistema di illuminazione con luce d’emergenza, alimentato con batterie autonome</w:t>
      </w:r>
    </w:p>
    <w:p w:rsidR="00C45578" w:rsidRDefault="00C45578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Almeno 10 punti di corrente con prese a 220V da </w:t>
      </w:r>
      <w:smartTag w:uri="urn:schemas-microsoft-com:office:smarttags" w:element="metricconverter">
        <w:smartTagPr>
          <w:attr w:name="ProductID" w:val="16 A"/>
        </w:smartTagPr>
        <w:r>
          <w:rPr>
            <w:rFonts w:ascii="Times New Roman" w:hAnsi="Times New Roman"/>
            <w:bCs/>
            <w:sz w:val="26"/>
            <w:szCs w:val="26"/>
          </w:rPr>
          <w:t>16 A</w:t>
        </w:r>
      </w:smartTag>
      <w:r>
        <w:rPr>
          <w:rFonts w:ascii="Times New Roman" w:hAnsi="Times New Roman"/>
          <w:bCs/>
          <w:sz w:val="26"/>
          <w:szCs w:val="26"/>
        </w:rPr>
        <w:t xml:space="preserve">, posizionati 4 per lato e 2 sulle estremità della tenda </w:t>
      </w:r>
    </w:p>
    <w:p w:rsidR="00C45578" w:rsidRPr="003B1C03" w:rsidRDefault="00C45578" w:rsidP="003B1C0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Quadro generale di gestione e distribuzione della corrente, completo di magnetotermici per ogni utenza e di differenziali per la separazione dell’impianto d’illuminazione.</w:t>
      </w:r>
    </w:p>
    <w:p w:rsidR="00C45578" w:rsidRPr="003B1C03" w:rsidRDefault="00C45578" w:rsidP="003B1C03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B1C03">
        <w:rPr>
          <w:rFonts w:ascii="Times New Roman" w:hAnsi="Times New Roman"/>
          <w:b/>
          <w:bCs/>
          <w:sz w:val="26"/>
          <w:szCs w:val="26"/>
        </w:rPr>
        <w:t>La tenda dovrà essere fornita completa dei seguenti accessori:</w:t>
      </w:r>
    </w:p>
    <w:p w:rsidR="00C45578" w:rsidRDefault="00C45578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n. 3 funi con tenditore, per il </w:t>
      </w:r>
      <w:r>
        <w:rPr>
          <w:rFonts w:ascii="Times New Roman" w:hAnsi="Times New Roman"/>
          <w:bCs/>
          <w:sz w:val="26"/>
          <w:szCs w:val="26"/>
        </w:rPr>
        <w:t>montaggio dei teli di copertura</w:t>
      </w:r>
      <w:r w:rsidRPr="003B1C03">
        <w:rPr>
          <w:rFonts w:ascii="Times New Roman" w:hAnsi="Times New Roman"/>
          <w:bCs/>
          <w:sz w:val="26"/>
          <w:szCs w:val="26"/>
        </w:rPr>
        <w:t xml:space="preserve"> </w:t>
      </w:r>
    </w:p>
    <w:p w:rsidR="00C45578" w:rsidRDefault="00C45578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n. 1 asta per il montaggio degli arcarecci, </w:t>
      </w:r>
    </w:p>
    <w:p w:rsidR="00C45578" w:rsidRDefault="00C45578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B1C03">
        <w:rPr>
          <w:rFonts w:ascii="Times New Roman" w:hAnsi="Times New Roman"/>
          <w:bCs/>
          <w:sz w:val="26"/>
          <w:szCs w:val="26"/>
        </w:rPr>
        <w:t xml:space="preserve">n. 1 martello. </w:t>
      </w:r>
    </w:p>
    <w:p w:rsidR="00C45578" w:rsidRDefault="00C45578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Picchetti </w:t>
      </w:r>
    </w:p>
    <w:p w:rsidR="00C45578" w:rsidRDefault="00C45578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Funi controvento per moduli anteriori e posteriori</w:t>
      </w:r>
    </w:p>
    <w:p w:rsidR="00C45578" w:rsidRDefault="00C45578" w:rsidP="003B1C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N. 4 estintori a polvere da </w:t>
      </w:r>
      <w:smartTag w:uri="urn:schemas-microsoft-com:office:smarttags" w:element="metricconverter">
        <w:smartTagPr>
          <w:attr w:name="ProductID" w:val="6 kg"/>
        </w:smartTagPr>
        <w:r>
          <w:rPr>
            <w:rFonts w:ascii="Times New Roman" w:hAnsi="Times New Roman"/>
            <w:bCs/>
            <w:sz w:val="26"/>
            <w:szCs w:val="26"/>
          </w:rPr>
          <w:t>6 kg</w:t>
        </w:r>
      </w:smartTag>
      <w:r>
        <w:rPr>
          <w:rFonts w:ascii="Times New Roman" w:hAnsi="Times New Roman"/>
          <w:bCs/>
          <w:sz w:val="26"/>
          <w:szCs w:val="26"/>
        </w:rPr>
        <w:t>, completi di stativo e di cartello di segnalazione</w:t>
      </w:r>
    </w:p>
    <w:p w:rsidR="00C45578" w:rsidRDefault="00C45578" w:rsidP="006E7A1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046C7A">
        <w:rPr>
          <w:rFonts w:ascii="Times New Roman" w:hAnsi="Times New Roman"/>
          <w:b/>
          <w:bCs/>
          <w:sz w:val="26"/>
          <w:szCs w:val="26"/>
        </w:rPr>
        <w:t>Trasporto</w:t>
      </w:r>
    </w:p>
    <w:p w:rsidR="00C45578" w:rsidRDefault="00C45578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La tenso struttura dovrà essere trasportata in contenitori logistici,realizzati in ferro zincato a caldo, i quali dovranno essere sovrapponibili e palettizzabili.</w:t>
      </w:r>
    </w:p>
    <w:p w:rsidR="00C45578" w:rsidRDefault="00C45578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Tutti i contenitori dovranno riportare all’esterno una targhetta in metallo riportante la descrizione del contenuto.</w:t>
      </w:r>
    </w:p>
    <w:p w:rsidR="00C45578" w:rsidRPr="00046C7A" w:rsidRDefault="00C45578" w:rsidP="006E7A1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I materiali dovranno essere suddivisi nei contenitori per tipologia ( paleria, teli, impianto elettrico ecc.)</w:t>
      </w:r>
    </w:p>
    <w:p w:rsidR="00C45578" w:rsidRPr="00046C7A" w:rsidRDefault="00C45578" w:rsidP="006E7A1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45578" w:rsidRPr="006E7A19" w:rsidRDefault="00C45578" w:rsidP="006E7A19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6E7A19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C45578" w:rsidRPr="006E7A19" w:rsidRDefault="00C45578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>Tutto il materiale richiesto   dovrà essere "</w:t>
      </w:r>
      <w:r w:rsidRPr="006E7A19">
        <w:rPr>
          <w:rFonts w:ascii="Times New Roman" w:hAnsi="Times New Roman"/>
          <w:b/>
          <w:sz w:val="26"/>
          <w:szCs w:val="26"/>
        </w:rPr>
        <w:t>nuovo di fabbrica</w:t>
      </w:r>
      <w:r w:rsidRPr="006E7A19">
        <w:rPr>
          <w:rFonts w:ascii="Times New Roman" w:hAnsi="Times New Roman"/>
          <w:sz w:val="26"/>
          <w:szCs w:val="26"/>
        </w:rPr>
        <w:t xml:space="preserve">" ed in perfetta efficienza di meccanica e di carrozzeria. Dovrà essere coperto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6E7A19">
          <w:rPr>
            <w:rFonts w:ascii="Times New Roman" w:hAnsi="Times New Roman"/>
            <w:sz w:val="26"/>
            <w:szCs w:val="26"/>
          </w:rPr>
          <w:t>La Regione Puglia</w:t>
        </w:r>
      </w:smartTag>
      <w:r w:rsidRPr="006E7A19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A19">
        <w:rPr>
          <w:rFonts w:ascii="Times New Roman" w:hAnsi="Times New Roman"/>
          <w:sz w:val="26"/>
          <w:szCs w:val="26"/>
        </w:rPr>
        <w:t>Protezione Civile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A19">
        <w:rPr>
          <w:rFonts w:ascii="Times New Roman" w:hAnsi="Times New Roman"/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C45578" w:rsidRPr="006E7A19" w:rsidRDefault="00C45578" w:rsidP="006E7A19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C45578" w:rsidRPr="006E7A19" w:rsidRDefault="00C45578" w:rsidP="006E7A19">
      <w:pPr>
        <w:pStyle w:val="MS2000-BaseParagrafo"/>
        <w:numPr>
          <w:ilvl w:val="0"/>
          <w:numId w:val="3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sz w:val="26"/>
          <w:szCs w:val="26"/>
        </w:rPr>
        <w:t>Documentazione, manualistica</w:t>
      </w:r>
    </w:p>
    <w:p w:rsidR="00C45578" w:rsidRPr="006E7A19" w:rsidRDefault="00C45578" w:rsidP="006E7A19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>La ditta aggiudicat</w:t>
      </w:r>
      <w:r>
        <w:rPr>
          <w:rFonts w:ascii="Times New Roman" w:hAnsi="Times New Roman"/>
          <w:sz w:val="26"/>
          <w:szCs w:val="26"/>
        </w:rPr>
        <w:t>rice</w:t>
      </w:r>
      <w:r w:rsidRPr="006E7A19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C45578" w:rsidRDefault="00C45578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 xml:space="preserve">Manuale d’uso e manutenzione (in lingua italiana) </w:t>
      </w:r>
    </w:p>
    <w:p w:rsidR="00C45578" w:rsidRPr="006E7A19" w:rsidRDefault="00C45578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Manuale di montaggio </w:t>
      </w:r>
      <w:r w:rsidRPr="006E7A19">
        <w:rPr>
          <w:rFonts w:ascii="Times New Roman" w:hAnsi="Times New Roman"/>
          <w:sz w:val="26"/>
          <w:szCs w:val="26"/>
        </w:rPr>
        <w:t>(in lingua italiana)</w:t>
      </w:r>
    </w:p>
    <w:p w:rsidR="00C45578" w:rsidRDefault="00C45578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 xml:space="preserve">Dichiarazioni di conformità CE relative </w:t>
      </w:r>
      <w:r>
        <w:rPr>
          <w:rFonts w:ascii="Times New Roman" w:hAnsi="Times New Roman"/>
          <w:sz w:val="26"/>
          <w:szCs w:val="26"/>
        </w:rPr>
        <w:t>alla tenso struttura e a tutti i suoi accessori</w:t>
      </w:r>
      <w:r w:rsidRPr="006E7A19">
        <w:rPr>
          <w:rFonts w:ascii="Times New Roman" w:hAnsi="Times New Roman"/>
          <w:sz w:val="26"/>
          <w:szCs w:val="26"/>
        </w:rPr>
        <w:t>;</w:t>
      </w:r>
    </w:p>
    <w:p w:rsidR="00C45578" w:rsidRPr="006E7A19" w:rsidRDefault="00C45578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Dichiarazione di rispetto della normativa </w:t>
      </w:r>
      <w:r w:rsidRPr="003B1C03">
        <w:rPr>
          <w:rFonts w:ascii="Times New Roman" w:hAnsi="Times New Roman"/>
          <w:bCs/>
          <w:sz w:val="26"/>
          <w:szCs w:val="26"/>
        </w:rPr>
        <w:t>DIN 4102, B1 ed M2</w:t>
      </w:r>
      <w:r>
        <w:rPr>
          <w:rFonts w:ascii="Times New Roman" w:hAnsi="Times New Roman"/>
          <w:bCs/>
          <w:sz w:val="26"/>
          <w:szCs w:val="26"/>
        </w:rPr>
        <w:t xml:space="preserve"> in materia di resistenza al fuoco.</w:t>
      </w:r>
    </w:p>
    <w:p w:rsidR="00C45578" w:rsidRPr="006E7A19" w:rsidRDefault="00C45578" w:rsidP="006E7A19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Dichiarazione di conformità CE relativa all’impianto elettrico, completo di schema </w:t>
      </w:r>
      <w:r w:rsidRPr="006E7A19">
        <w:rPr>
          <w:rFonts w:ascii="Times New Roman" w:hAnsi="Times New Roman"/>
          <w:sz w:val="26"/>
          <w:szCs w:val="26"/>
        </w:rPr>
        <w:t>.</w:t>
      </w:r>
    </w:p>
    <w:p w:rsidR="00C45578" w:rsidRPr="006E7A19" w:rsidRDefault="00C45578" w:rsidP="006E7A19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C45578" w:rsidRPr="006E7A19" w:rsidRDefault="00C45578" w:rsidP="006E7A19">
      <w:pPr>
        <w:pStyle w:val="MS2000-BaseParagrafo"/>
        <w:numPr>
          <w:ilvl w:val="0"/>
          <w:numId w:val="2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C45578" w:rsidRPr="006E7A19" w:rsidRDefault="00C45578" w:rsidP="006E7A19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 sull’utilizzo delle attrezzature</w:t>
      </w:r>
    </w:p>
    <w:p w:rsidR="00C45578" w:rsidRPr="006E7A19" w:rsidRDefault="00C45578" w:rsidP="006E7A19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C45578" w:rsidRPr="006E7A19" w:rsidRDefault="00C45578" w:rsidP="006E7A19">
      <w:pPr>
        <w:pStyle w:val="MS2000-BaseParagrafo"/>
        <w:numPr>
          <w:ilvl w:val="0"/>
          <w:numId w:val="2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C45578" w:rsidRPr="006E7A19" w:rsidRDefault="00C45578" w:rsidP="006E7A19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6E7A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 2</w:t>
      </w:r>
      <w:r w:rsidRPr="006E7A19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6E7A19">
        <w:rPr>
          <w:rFonts w:ascii="Times New Roman" w:hAnsi="Times New Roman"/>
          <w:sz w:val="26"/>
          <w:szCs w:val="26"/>
        </w:rPr>
        <w:t>) anni.</w:t>
      </w:r>
    </w:p>
    <w:p w:rsidR="00C45578" w:rsidRPr="006E7A19" w:rsidRDefault="00C45578" w:rsidP="006E7A1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5578" w:rsidRPr="006E7A19" w:rsidRDefault="00C45578" w:rsidP="006E7A19">
      <w:pPr>
        <w:pStyle w:val="ListParagraph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6E7A19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C45578" w:rsidRPr="006E7A19" w:rsidRDefault="00C45578" w:rsidP="006E7A19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E7A19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C45578" w:rsidRDefault="00C45578" w:rsidP="006E7A19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C45578" w:rsidRDefault="00C45578" w:rsidP="006E7A19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C45578" w:rsidRDefault="00C45578" w:rsidP="006E7A19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C45578" w:rsidSect="002F12DC">
      <w:headerReference w:type="default" r:id="rId8"/>
      <w:footerReference w:type="even" r:id="rId9"/>
      <w:footerReference w:type="default" r:id="rId10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578" w:rsidRDefault="00C45578" w:rsidP="00AA13C9">
      <w:pPr>
        <w:spacing w:after="0" w:line="240" w:lineRule="auto"/>
      </w:pPr>
      <w:r>
        <w:separator/>
      </w:r>
    </w:p>
  </w:endnote>
  <w:endnote w:type="continuationSeparator" w:id="0">
    <w:p w:rsidR="00C45578" w:rsidRDefault="00C45578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578" w:rsidRDefault="00C45578" w:rsidP="00B05B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5578" w:rsidRDefault="00C45578" w:rsidP="00FD73E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578" w:rsidRDefault="00C45578" w:rsidP="00B05B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45578" w:rsidRPr="002856F1" w:rsidRDefault="00C45578" w:rsidP="00FD73EC">
    <w:pPr>
      <w:pBdr>
        <w:bottom w:val="single" w:sz="12" w:space="1" w:color="auto"/>
      </w:pBdr>
      <w:spacing w:after="0" w:line="240" w:lineRule="auto"/>
      <w:ind w:left="-567" w:right="360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C45578" w:rsidRPr="002856F1" w:rsidRDefault="00C45578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C45578" w:rsidRPr="002856F1" w:rsidRDefault="00C45578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C45578" w:rsidRDefault="00C455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578" w:rsidRDefault="00C45578" w:rsidP="00AA13C9">
      <w:pPr>
        <w:spacing w:after="0" w:line="240" w:lineRule="auto"/>
      </w:pPr>
      <w:r>
        <w:separator/>
      </w:r>
    </w:p>
  </w:footnote>
  <w:footnote w:type="continuationSeparator" w:id="0">
    <w:p w:rsidR="00C45578" w:rsidRDefault="00C45578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C45578" w:rsidRPr="00E83F4F" w:rsidTr="00A669D9">
      <w:tc>
        <w:tcPr>
          <w:tcW w:w="1105" w:type="dxa"/>
          <w:vAlign w:val="center"/>
        </w:tcPr>
        <w:p w:rsidR="00C45578" w:rsidRPr="00E83F4F" w:rsidRDefault="00C45578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C45578" w:rsidRPr="00E83F4F" w:rsidRDefault="00C4557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E83F4F">
            <w:rPr>
              <w:b/>
              <w:bCs/>
              <w:sz w:val="50"/>
              <w:szCs w:val="56"/>
            </w:rPr>
            <w:t>REGIONE PUGLIA</w:t>
          </w:r>
        </w:p>
        <w:p w:rsidR="00C45578" w:rsidRPr="00E83F4F" w:rsidRDefault="00C4557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E83F4F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C45578" w:rsidRPr="00E83F4F" w:rsidRDefault="00C45578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E83F4F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C45578" w:rsidRPr="00E83F4F" w:rsidRDefault="00C45578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83F4F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C45578" w:rsidRDefault="00C455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0BE16C4"/>
    <w:multiLevelType w:val="hybridMultilevel"/>
    <w:tmpl w:val="8DC40894"/>
    <w:lvl w:ilvl="0" w:tplc="11DEE49A">
      <w:start w:val="14"/>
      <w:numFmt w:val="bullet"/>
      <w:lvlText w:val="-"/>
      <w:lvlJc w:val="left"/>
      <w:pPr>
        <w:ind w:left="17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0E74FCC"/>
    <w:multiLevelType w:val="hybridMultilevel"/>
    <w:tmpl w:val="063A5D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2F4C84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3EC2D70"/>
    <w:multiLevelType w:val="hybridMultilevel"/>
    <w:tmpl w:val="C27CA0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CD57E4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F62200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A30974"/>
    <w:multiLevelType w:val="hybridMultilevel"/>
    <w:tmpl w:val="A024FF4C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9">
    <w:nsid w:val="0F8D534D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36546F5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5924668"/>
    <w:multiLevelType w:val="hybridMultilevel"/>
    <w:tmpl w:val="6B0ACD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FB5785"/>
    <w:multiLevelType w:val="hybridMultilevel"/>
    <w:tmpl w:val="B72A3B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297EDF"/>
    <w:multiLevelType w:val="hybridMultilevel"/>
    <w:tmpl w:val="17FA43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9F2782"/>
    <w:multiLevelType w:val="hybridMultilevel"/>
    <w:tmpl w:val="A9E8D372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5">
    <w:nsid w:val="28131B92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66282C"/>
    <w:multiLevelType w:val="hybridMultilevel"/>
    <w:tmpl w:val="C6ECF3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FAF77F3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57223A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9">
    <w:nsid w:val="351F3378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20">
    <w:nsid w:val="3AEC238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4237F0"/>
    <w:multiLevelType w:val="hybridMultilevel"/>
    <w:tmpl w:val="EF5EB2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FE429F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7F7D90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465384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4B20D9"/>
    <w:multiLevelType w:val="hybridMultilevel"/>
    <w:tmpl w:val="A99AF9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E94D3F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9FD1B4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A466DC3"/>
    <w:multiLevelType w:val="hybridMultilevel"/>
    <w:tmpl w:val="4D201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1">
    <w:nsid w:val="5C8C3541"/>
    <w:multiLevelType w:val="hybridMultilevel"/>
    <w:tmpl w:val="6A84B110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2">
    <w:nsid w:val="5E244C62"/>
    <w:multiLevelType w:val="hybridMultilevel"/>
    <w:tmpl w:val="21DC67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8C0537"/>
    <w:multiLevelType w:val="hybridMultilevel"/>
    <w:tmpl w:val="8E4687B8"/>
    <w:lvl w:ilvl="0" w:tplc="0410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4">
    <w:nsid w:val="65FF35FC"/>
    <w:multiLevelType w:val="hybridMultilevel"/>
    <w:tmpl w:val="8B8AAF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8FB33A3"/>
    <w:multiLevelType w:val="hybridMultilevel"/>
    <w:tmpl w:val="6ADE68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9B92637"/>
    <w:multiLevelType w:val="hybridMultilevel"/>
    <w:tmpl w:val="9ABA6A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45660CC"/>
    <w:multiLevelType w:val="hybridMultilevel"/>
    <w:tmpl w:val="5900E5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69083F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0F5B3F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B250CAE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E264B6"/>
    <w:multiLevelType w:val="hybridMultilevel"/>
    <w:tmpl w:val="B9687A90"/>
    <w:lvl w:ilvl="0" w:tplc="7032D09E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0"/>
  </w:num>
  <w:num w:numId="4">
    <w:abstractNumId w:val="27"/>
  </w:num>
  <w:num w:numId="5">
    <w:abstractNumId w:val="1"/>
  </w:num>
  <w:num w:numId="6">
    <w:abstractNumId w:val="13"/>
  </w:num>
  <w:num w:numId="7">
    <w:abstractNumId w:val="16"/>
  </w:num>
  <w:num w:numId="8">
    <w:abstractNumId w:val="31"/>
  </w:num>
  <w:num w:numId="9">
    <w:abstractNumId w:val="11"/>
  </w:num>
  <w:num w:numId="10">
    <w:abstractNumId w:val="29"/>
  </w:num>
  <w:num w:numId="11">
    <w:abstractNumId w:val="14"/>
  </w:num>
  <w:num w:numId="12">
    <w:abstractNumId w:val="35"/>
  </w:num>
  <w:num w:numId="13">
    <w:abstractNumId w:val="25"/>
  </w:num>
  <w:num w:numId="14">
    <w:abstractNumId w:val="26"/>
  </w:num>
  <w:num w:numId="15">
    <w:abstractNumId w:val="32"/>
  </w:num>
  <w:num w:numId="16">
    <w:abstractNumId w:val="7"/>
  </w:num>
  <w:num w:numId="17">
    <w:abstractNumId w:val="34"/>
  </w:num>
  <w:num w:numId="18">
    <w:abstractNumId w:val="22"/>
  </w:num>
  <w:num w:numId="19">
    <w:abstractNumId w:val="6"/>
  </w:num>
  <w:num w:numId="20">
    <w:abstractNumId w:val="37"/>
  </w:num>
  <w:num w:numId="21">
    <w:abstractNumId w:val="20"/>
  </w:num>
  <w:num w:numId="22">
    <w:abstractNumId w:val="23"/>
  </w:num>
  <w:num w:numId="23">
    <w:abstractNumId w:val="19"/>
  </w:num>
  <w:num w:numId="24">
    <w:abstractNumId w:val="39"/>
  </w:num>
  <w:num w:numId="25">
    <w:abstractNumId w:val="40"/>
  </w:num>
  <w:num w:numId="26">
    <w:abstractNumId w:val="17"/>
  </w:num>
  <w:num w:numId="27">
    <w:abstractNumId w:val="10"/>
  </w:num>
  <w:num w:numId="28">
    <w:abstractNumId w:val="28"/>
  </w:num>
  <w:num w:numId="29">
    <w:abstractNumId w:val="9"/>
  </w:num>
  <w:num w:numId="30">
    <w:abstractNumId w:val="4"/>
  </w:num>
  <w:num w:numId="31">
    <w:abstractNumId w:val="18"/>
  </w:num>
  <w:num w:numId="32">
    <w:abstractNumId w:val="24"/>
  </w:num>
  <w:num w:numId="33">
    <w:abstractNumId w:val="15"/>
  </w:num>
  <w:num w:numId="34">
    <w:abstractNumId w:val="38"/>
  </w:num>
  <w:num w:numId="35">
    <w:abstractNumId w:val="5"/>
  </w:num>
  <w:num w:numId="36">
    <w:abstractNumId w:val="12"/>
  </w:num>
  <w:num w:numId="37">
    <w:abstractNumId w:val="36"/>
  </w:num>
  <w:num w:numId="38">
    <w:abstractNumId w:val="41"/>
  </w:num>
  <w:num w:numId="39">
    <w:abstractNumId w:val="21"/>
  </w:num>
  <w:num w:numId="40">
    <w:abstractNumId w:val="33"/>
  </w:num>
  <w:num w:numId="41">
    <w:abstractNumId w:val="8"/>
  </w:num>
  <w:num w:numId="42">
    <w:abstractNumId w:val="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33506"/>
    <w:rsid w:val="00046C7A"/>
    <w:rsid w:val="00090FC7"/>
    <w:rsid w:val="000C775C"/>
    <w:rsid w:val="000F631C"/>
    <w:rsid w:val="000F772F"/>
    <w:rsid w:val="0014791E"/>
    <w:rsid w:val="0015002B"/>
    <w:rsid w:val="001665E9"/>
    <w:rsid w:val="0017497A"/>
    <w:rsid w:val="001C60D2"/>
    <w:rsid w:val="001E56BD"/>
    <w:rsid w:val="00253DD3"/>
    <w:rsid w:val="002824F5"/>
    <w:rsid w:val="002856F1"/>
    <w:rsid w:val="00285942"/>
    <w:rsid w:val="002D63A1"/>
    <w:rsid w:val="002F12DC"/>
    <w:rsid w:val="002F3ED1"/>
    <w:rsid w:val="002F48B5"/>
    <w:rsid w:val="002F578C"/>
    <w:rsid w:val="002F6395"/>
    <w:rsid w:val="00313D5C"/>
    <w:rsid w:val="00362B86"/>
    <w:rsid w:val="00364D52"/>
    <w:rsid w:val="00377902"/>
    <w:rsid w:val="0039419D"/>
    <w:rsid w:val="00397CD6"/>
    <w:rsid w:val="003B1C03"/>
    <w:rsid w:val="003B5B65"/>
    <w:rsid w:val="003D1C7A"/>
    <w:rsid w:val="0042090E"/>
    <w:rsid w:val="00425489"/>
    <w:rsid w:val="00437845"/>
    <w:rsid w:val="00465AFA"/>
    <w:rsid w:val="004D3099"/>
    <w:rsid w:val="004E7C58"/>
    <w:rsid w:val="00535383"/>
    <w:rsid w:val="00585089"/>
    <w:rsid w:val="005D41C9"/>
    <w:rsid w:val="006D3074"/>
    <w:rsid w:val="006E7A19"/>
    <w:rsid w:val="007116E1"/>
    <w:rsid w:val="00740901"/>
    <w:rsid w:val="008472E1"/>
    <w:rsid w:val="0086493A"/>
    <w:rsid w:val="00980223"/>
    <w:rsid w:val="00990172"/>
    <w:rsid w:val="009922D8"/>
    <w:rsid w:val="009B362B"/>
    <w:rsid w:val="009B4861"/>
    <w:rsid w:val="009C1B71"/>
    <w:rsid w:val="009D7433"/>
    <w:rsid w:val="009E50A5"/>
    <w:rsid w:val="009E7342"/>
    <w:rsid w:val="00A02687"/>
    <w:rsid w:val="00A16B67"/>
    <w:rsid w:val="00A669D9"/>
    <w:rsid w:val="00AA13C9"/>
    <w:rsid w:val="00B05B8B"/>
    <w:rsid w:val="00B07532"/>
    <w:rsid w:val="00B746CC"/>
    <w:rsid w:val="00B74BBD"/>
    <w:rsid w:val="00B81009"/>
    <w:rsid w:val="00BB30DE"/>
    <w:rsid w:val="00C2175F"/>
    <w:rsid w:val="00C45578"/>
    <w:rsid w:val="00C4601F"/>
    <w:rsid w:val="00C84F95"/>
    <w:rsid w:val="00CC2BCA"/>
    <w:rsid w:val="00CC3BA6"/>
    <w:rsid w:val="00CE5D9B"/>
    <w:rsid w:val="00D14B48"/>
    <w:rsid w:val="00D26282"/>
    <w:rsid w:val="00D348C3"/>
    <w:rsid w:val="00DD6390"/>
    <w:rsid w:val="00E604C9"/>
    <w:rsid w:val="00E6125A"/>
    <w:rsid w:val="00E648F9"/>
    <w:rsid w:val="00E83F4F"/>
    <w:rsid w:val="00E915B3"/>
    <w:rsid w:val="00EA7767"/>
    <w:rsid w:val="00EF30C2"/>
    <w:rsid w:val="00F03CD2"/>
    <w:rsid w:val="00F13B97"/>
    <w:rsid w:val="00F40882"/>
    <w:rsid w:val="00F50114"/>
    <w:rsid w:val="00F6136B"/>
    <w:rsid w:val="00F92DE5"/>
    <w:rsid w:val="00FB3418"/>
    <w:rsid w:val="00FD73EC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  <w:style w:type="character" w:styleId="PageNumber">
    <w:name w:val="page number"/>
    <w:basedOn w:val="DefaultParagraphFont"/>
    <w:uiPriority w:val="99"/>
    <w:rsid w:val="00FD73E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876</Words>
  <Characters>4996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TECNICO N</dc:title>
  <dc:subject/>
  <dc:creator>bari_01</dc:creator>
  <cp:keywords/>
  <dc:description/>
  <cp:lastModifiedBy>protezione civile</cp:lastModifiedBy>
  <cp:revision>2</cp:revision>
  <dcterms:created xsi:type="dcterms:W3CDTF">2013-01-24T14:20:00Z</dcterms:created>
  <dcterms:modified xsi:type="dcterms:W3CDTF">2013-01-24T14:20:00Z</dcterms:modified>
</cp:coreProperties>
</file>